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C5" w:rsidRDefault="003017C5" w:rsidP="003017C5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noProof/>
          <w:color w:val="000000"/>
          <w:sz w:val="28"/>
          <w:szCs w:val="28"/>
        </w:rPr>
        <w:drawing>
          <wp:inline distT="0" distB="0" distL="0" distR="0">
            <wp:extent cx="9251950" cy="6743255"/>
            <wp:effectExtent l="19050" t="0" r="6350" b="0"/>
            <wp:docPr id="1" name="Рисунок 1" descr="F:\Раб. и кал. тем. ПК титульники\раб. и кал.тем. ПК  5-9 класс\9 класс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 и кал. тем. ПК титульники\раб. и кал.тем. ПК  5-9 класс\9 класс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7D66">
        <w:rPr>
          <w:rFonts w:ascii="Times New Roman" w:eastAsia="Times New Roman" w:hAnsi="Times New Roman"/>
          <w:bCs/>
          <w:color w:val="000000"/>
          <w:sz w:val="28"/>
          <w:szCs w:val="28"/>
        </w:rPr>
        <w:lastRenderedPageBreak/>
        <w:t>КАЛЕНДАРНО – ТЕМАТИЧЕСКОЕ ПЛАНИРОВАНИЕ</w:t>
      </w:r>
    </w:p>
    <w:p w:rsidR="003017C5" w:rsidRPr="00157D66" w:rsidRDefault="003017C5" w:rsidP="003017C5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157D6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к рабочей программе</w:t>
      </w:r>
      <w:r w:rsidRPr="001B356E">
        <w:rPr>
          <w:rFonts w:ascii="Times New Roman" w:eastAsia="Times New Roman" w:hAnsi="Times New Roman"/>
          <w:bCs/>
          <w:sz w:val="28"/>
          <w:szCs w:val="28"/>
        </w:rPr>
        <w:t xml:space="preserve"> «Православная культура» </w:t>
      </w:r>
    </w:p>
    <w:p w:rsidR="003017C5" w:rsidRPr="001B356E" w:rsidRDefault="003017C5" w:rsidP="003017C5">
      <w:pPr>
        <w:shd w:val="clear" w:color="auto" w:fill="FFFFFF"/>
        <w:tabs>
          <w:tab w:val="left" w:leader="underscore" w:pos="10290"/>
        </w:tabs>
        <w:autoSpaceDE w:val="0"/>
        <w:spacing w:after="0" w:line="252" w:lineRule="auto"/>
        <w:ind w:firstLine="540"/>
        <w:jc w:val="center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</w:rPr>
      </w:pPr>
      <w:r w:rsidRPr="00A0188E">
        <w:rPr>
          <w:rFonts w:ascii="Times New Roman" w:eastAsia="Times New Roman" w:hAnsi="Times New Roman"/>
          <w:b/>
          <w:bCs/>
          <w:sz w:val="28"/>
          <w:szCs w:val="28"/>
        </w:rPr>
        <w:t>9</w:t>
      </w:r>
      <w:r w:rsidRPr="001B356E">
        <w:rPr>
          <w:rFonts w:ascii="Times New Roman" w:eastAsia="Times New Roman" w:hAnsi="Times New Roman"/>
          <w:bCs/>
          <w:sz w:val="28"/>
          <w:szCs w:val="28"/>
        </w:rPr>
        <w:t>класс</w:t>
      </w:r>
      <w:r w:rsidRPr="001B356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157D66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</w:rPr>
        <w:t>(базовый уров</w:t>
      </w:r>
      <w:r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</w:rPr>
        <w:t>е</w:t>
      </w:r>
      <w:r w:rsidRPr="00157D66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</w:rPr>
        <w:t>нь)</w:t>
      </w:r>
      <w:r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A0188E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u w:val="single"/>
        </w:rPr>
        <w:t xml:space="preserve">2015-2016  </w:t>
      </w:r>
      <w:proofErr w:type="spellStart"/>
      <w:r w:rsidRPr="00A0188E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u w:val="single"/>
        </w:rPr>
        <w:t>уч</w:t>
      </w:r>
      <w:proofErr w:type="spellEnd"/>
      <w:r w:rsidRPr="00A0188E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u w:val="single"/>
        </w:rPr>
        <w:t xml:space="preserve"> год</w:t>
      </w:r>
    </w:p>
    <w:tbl>
      <w:tblPr>
        <w:tblW w:w="1450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"/>
        <w:gridCol w:w="850"/>
        <w:gridCol w:w="709"/>
        <w:gridCol w:w="709"/>
        <w:gridCol w:w="2693"/>
        <w:gridCol w:w="2230"/>
        <w:gridCol w:w="321"/>
        <w:gridCol w:w="2147"/>
        <w:gridCol w:w="2131"/>
        <w:gridCol w:w="1902"/>
      </w:tblGrid>
      <w:tr w:rsidR="003017C5" w:rsidRPr="000A1150" w:rsidTr="00EE5366">
        <w:trPr>
          <w:trHeight w:val="360"/>
        </w:trPr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 и место проведения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Теоретические понятия и персоналии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017C5" w:rsidRPr="000A1150" w:rsidTr="00EE5366">
        <w:trPr>
          <w:trHeight w:val="180"/>
        </w:trPr>
        <w:tc>
          <w:tcPr>
            <w:tcW w:w="1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По диску к учебному пособию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sz w:val="24"/>
                <w:szCs w:val="24"/>
              </w:rPr>
              <w:t>По учебному пособию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История христианского храма.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Понятие христианского храма. Библия о возникновении христианских храмов: скиния Завета. Храм Соломона. Второй Иерусалимский храм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1.Ввести определения православного храма и сообщить сведения о разделении православных храмов по их предназначению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2.Повторить Библейские истории о богослужениях иудейского народа и о передаче  Богом на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Синае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Моисею 10 заповедей и повелении соорудить скинию, о построении царём Соломоном Иерусалимского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3.Сообщить уч-ся новые сведения о втором Иерусалимском храме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017C5" w:rsidRPr="00B33FF1" w:rsidRDefault="003017C5" w:rsidP="00B04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7.1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Происхождение внешнего вида христианского храма. Время гонения на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христиан. Катакомбы – тайные христианские храмы. Базилика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1.Проверить знания уч-ся по истории возникновения христианских храмов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2.Сообщить уч-ся новые сведения о периоде гонения на христиан и катакомбах, базилике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Иисус Христос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Апостолы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Катакомбы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Кубикулакрипта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Капелла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Склеп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Фреска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Сионская горница 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Тайная Вечеря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Базилика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Император Константин Великий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Неф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Опора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Аркада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Колонна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Апсида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1.Материалы диска в соответствии с навигациями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учебного пособия 2.Тренировочные тесты и упражнения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1.§ 7.2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2.темы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рефера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тов</w:t>
            </w:r>
            <w:proofErr w:type="spellEnd"/>
            <w:proofErr w:type="gramEnd"/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19.09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Стили 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христианского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 (кабинет с компьютером, проектором, экраном)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1.Сообщить уч-ся новые сведения о стилях христианского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2.Научить уч-ся отличать стили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Византийский стиль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Свод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Купол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Крестово-купольная конструкция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Притвор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Трапезная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Алтарь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Колоннада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Карниз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Иконостас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Мозаика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Император Юстиниан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Барабан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Парус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Романский стиль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Готический стиль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Стиль Возрождения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Барокко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Рококо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Классицизм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Ордер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ампир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 2.Тренировочные тесты и упражнения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§ 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7.3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Единство внутреннего устройства и символизм форм христианских храмов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1.Проверить знания уч-ся по стилям храмов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2.Сообщить уч-ся новые сведения о</w:t>
            </w:r>
            <w:r w:rsidRPr="00B33F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единстве внутреннего устройства и символизме форм христианских храмов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Алтарь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Средняя часть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Притвор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Крещение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Святой престол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Гроб Господень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Антиминс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Евангелие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Напрестольный крест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Дарохранительница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Солея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Амвон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Святые Дары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Проповедь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 2.Тренировочные тесты и упражнения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§ 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7.4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главе 7.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Православный храм.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Православный храм: истоки и самобытность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1.Повторить материал по византийскому стилю, символизму форм христианских храмов, определяющей роли красоты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Константинопольского собора Святой Софии при выборе князем Владимиром новой веры для Руси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2.сообщить новые сведения о самобытности русского храмового зодчества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Мозаика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Фреска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Оклад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Ковчег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Иисус Христос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Многоглавие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Купол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Формы православных крестов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1.Материалы диска в соответствии с навигациями учебного пособия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Гл.8 стр.45-46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§8.1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17.10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Деревянное храмовое зодчество Руси. Каменные храмы Древней Руси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1.Сообщить уч-ся сведения о деревянном и каменном храмовом зодчестве Руси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2.Провести сравнение византийского и русского храмового зодчества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3.Провести первичную проверку понимания уч-ся изученного материала по храмовому зодчеству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Алтарь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Притвор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Барабан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Клетская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форма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Столповая форма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Галерея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Закомара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Кокошник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Шатровое покрытие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Восьмерик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Четверик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Лемех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Десятинная церковь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Спасо-Преображенский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собор в Чернигове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Плинфа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Серый камень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Белый камень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Крестово-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купольная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Конструкция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Успенский собор Московского Кремля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Свод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Купол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Аристотель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Фиораванти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 2.Тренировочные тесты и упражнения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§8.1,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Кому посвящались, и какое значение имели православные храмы на Руси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4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1.Повторить и закрепить знания об истории распространения православия на территориях славянских племён, а также о типах православных храмов по их предназначению.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2.Сообщить новые сведения о роли православных храмов в жизни русских людей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3.Систематизировать и обобщить знания по русскому храмовому зодчеству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Апостол Андрей Первозванный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Илия Пророк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Князья Аскольд и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Дир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Фотиево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» крещение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Церковь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Богослужение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Кафедральный собор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Ставропигиальный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храм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Приходская церковь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Кладбищинский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храм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Патриарх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Священный Синод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Иисус Христос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Пресвятая Богородица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Священное Писание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Двунадесятые праздники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Иоанн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Предтеча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Великие православные праздники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Ангел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Архангел Михаил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Архангел Гавриил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Ангел хранитель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Пророки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Апостолы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 2.Тренировочные тесты и упражнения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8.2, 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30.10</w:t>
            </w:r>
          </w:p>
          <w:p w:rsidR="00EE5366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1)Внутреннее устройство православного храма. Иконопись православного  храма и Библия.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2)Устройство Алтаря в православном храме (с/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4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1.Повторить знания по единству внутреннего устройства и истории  происхождения внешнего вида православного храма 2.Сообщить новые сведения о внутреннем устройстве православного храма, иконописи православного  храма, устройстве Алтаря в православном храме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Иконостас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Царские врата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Диаконские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врата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Местный ярус иконостаса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Праздничный ярус иконостаса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Деисусный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ярус иконостаса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Пророческий ярус иконостаса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Праотеческий ярус иконостаса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Солея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Амвон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Клиросы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Певческие аналои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Святой престол антиминс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Напрестольное Евангелие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Напрестольный крест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Дарохранительница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Мирохранительница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Жертвенник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Просфора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Горнее место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Запрестольная икона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Запрестольный крест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семисвечник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 2.Тренировочные тесты и упражнения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§8.3, 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Защита рефератов по гл. «Православный храм»</w:t>
            </w:r>
            <w:proofErr w:type="gramStart"/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Повторить и систематизировать знания уч-ся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 Символе Веры, основных заповедях и богослужении.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Символ Веры – основные положения православия. Объяснение 12 членов Символа Веры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1.Сообщить уч-ся новые сведения о том, что такое Символ Веры и как он звучит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2.Отработать с учениками навык чтения членов Символа Веры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3.Объяснить смысл членов Символа Веры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Символ Веры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Вселенский Собор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Члены Символа Веры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Апостольская Церковь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Апостольские постановления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§8.4 стр.96-106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Десять заповедей Ветхого Завета. Девять Заповедей Блаженства Нового Завета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1.Повторить с уч-ся содержание Ветхого Завета, Нового Завета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2.повторить на новом содержательном уровне 10 заповедей Ветхого Завета и 9 Заповедей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Блаженства Иисуса Христа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Ветхий Завет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Новый Завет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Моисей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Нагорная Проповедь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§8.4 стр.106-115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Богослужния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: понятия богослужений, круги богослужений, особенности богослужений во время праздников и постов, молебны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1.Сообщить уч-ся новые сведения о богослужениях в православных храмах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2.Провести первичную проверку понимания изучаемого материала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Богослужение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Молебен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Суточный круг богослужений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Литургия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Всенощное бдение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Таинство причащения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§8.4 стр.115-118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О церковнославянском языке и молитвах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1.Напомнить уч-ся истоки появления славянской письменности как основы церковнославянского языка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2.Обратить внимание уч-ся на необходимость сохранения высокой поэтичности и красоты слога церковнославянского языка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3.Выработать начальный навык чтения и понимания текста на церковнославянско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 языке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Священное Писание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Святые равноапостольные братья Кирилл и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Мефодий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Святые апостолы-евангелисты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Богослужение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Молитва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§8.5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по гл. 8.(обычный кабинет школы)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Обычаи и обряды Русской Православной Церкви (РПЦ).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Крестное знамение, поклоны и обычай ставить свечу, освящение воды, хлеба, куличей и яиц. Крестный ход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1.Сообщить уч-ся новые сведения об обычаях и обрядах Русской Православной Церкви (РПЦ).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Крестное знамение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Лампада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Икона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Елей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Просфора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Литургия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Иисус Христос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Праздник Воскресения Христова (Пасха)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§8.6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Основные таинства РПЦ. Понятие о таинствах Православной Церкви. Таинства крещения и миропомазания. Таинство причащения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1.Объяснить уч-ся, что называется таинствами РПЦ, в чём заключается смысл таинства 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крещения и миропомазания, таинство причащения.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Крещение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Купель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Символ Веры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Крёстные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Святой Дух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Евхаристия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Тайная Вечеря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Просфора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Литургия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Царские врата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§8.7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Таинства покаяния и елеосвящения. Таинства священства и брака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1.Сообщить уч-ся сведения о т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аинствах покаяния и елеосвящения, таинствах священства и брака.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2.Провести первичную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проверку понимания изучаемого материала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Исповедь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елей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§8.7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Правила поведения в православном храме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.(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обычный кабинет школы)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1.Сообщить уч-ся новые сведения о 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правилах поведения в православном храме.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2.Провести первичную проверку понимания изучаемого материала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Богослужение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Крестное знамение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Царские врата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§8.8, стихотворение «Правила благочестивого поведения в храме» выучить наизусть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Колокольные звоны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1.Сообщить уч-ся новые сведения об истории колоколов и колокольных звонах православных храмов и их предназначении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 роли колокольных звонов в жизни русских православных людей и в истории России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3.Научит уч-ся различать типы колокольных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звонов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4.Сообщить уч-ся об использовании колокольных звонов русскими композиторами при создании музыкальных произведений различных жанров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Колокол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Колокольный звон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§8.9, сообщения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Защита рефератов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по основам православной веры и смысловому содержанию священнодействий, совершаемых в православном храме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.(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обычный кабинет школы)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Повторить и систематизировать знания уч-ся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33FF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Храмовое зодчество Руси.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Собор Святой Софии Киевской (кабинет с компьютером, проектором, экраном).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1.Повторить и закрепить знания уч-ся о расцвете православной культуры в Киевской Руси в период правления Ярослава Мудрого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2.Проверить и закрепить знания уч-ся о стилях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, самобытности русского храмового зодчества и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внутреннем устройстве православного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3.Повторить знания уч-ся о соборе Святой Софии в Киеве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4.Сообщить уч-ся новые сведения о 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Соборе Святой Софии в Киеве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Ярослав Мудрый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Печенеги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Митрополит Илларион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Крестово-купольная конструкция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Неф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Алтарь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Фреска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Евангелие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Галерея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Смальта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Медальон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Христос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Пантократор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Архангелы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§9.1, 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Единый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храмостроительный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замысел Новгорода. Софийский собор в Новгороде  и его роль едином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храмостроительном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замысле города.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Николо-Дворищенский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собор, собор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Антониева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монастыря,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Геогиевский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собор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Владииро-Суздальской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земли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1.Повторить и закрепить знания уч-ся о расцвете православной культуры в Киевской Руси в период правления сыновей Ярослава Мудрого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2.Проверить и закрепить знания уч-ся о стилях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, самобытности русского храмового зодчества и внутреннем устройстве православного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3.Повторить знания уч-ся о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соборе Святой Софии в Новгороде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4.Сообщить уч-ся новые сведения о </w:t>
            </w:r>
            <w:r w:rsidRPr="00B33FF1">
              <w:rPr>
                <w:rFonts w:ascii="Times New Roman" w:eastAsia="Times New Roman" w:hAnsi="Times New Roman"/>
                <w:bCs/>
                <w:sz w:val="24"/>
                <w:szCs w:val="24"/>
              </w:rPr>
              <w:t>Соборе Святой Софии в Новгороде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Князь Владимир Ярославич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Лопатка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Купол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Апсида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Закомара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Щипцы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Неф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Алтарь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Хоры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Паникадило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Иконостас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Апостолы Пётр и Павел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Икона Божией Матери «Знамение»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Икона «Битва новгородцев с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суздальцами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Епископ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§9.2, темы рефератов 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Зодчество Владимиро-Суздальской земли. Успенский собор во Владимире. Дмитриевский собор, Георгиевский собор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Владимиро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- Суздальской земли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1.Сообщить уч-ся новые сведения о вкладе в расцвет православной культуры на Руси князя Андрея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Боголюбского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2.Проверить знания уч-ся о стилях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, самобытности русского храмового зодчества и внутреннем устройстве православного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3.Повторить знания учеников об Успенском соборе во Владимире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4.Сообщить ученикам новые сведения об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Успенском соборе во Владимире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Князь Андрей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Боголюбский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Правздник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Успения божией Матери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Глава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Паникадило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Иконостас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Амвон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Царские врата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Дарохранительница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Алтарь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Владимирская икона Божией Матери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Князь Всеволод Большое Гнездо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Святой Дмитрий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Солунский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Князь Святослав Всеволодович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Святой Георгий Победоносец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§93, 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Шатровое зодчество – уникальный стиль русского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Истоки и своеобразие храмового зодчества. Церковь Вознесения в 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Коломенском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– первый шатровый православный храм. Шатровые храмы Руси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1.Сообщить уч-ся новые сведения о шатровом зодчестве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2.Рассказать о церкви Вознесения в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Кломенском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3обобщить и систематизировать знания уч-ся о шатровом зодчестве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5.Проверить и закрепить знания уч-ся о соборе Василия Блаженного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Праздник Вознесения Христова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Царь Василий Шуйский 3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Царь Иван Грозный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Гроб Господень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Иерусалим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Столпообразный храм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Подклет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Кокошник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Четверик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Восьмерик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Главка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Пилястра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Галерея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Праздник Покрова Божией Матери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Святой Василий Блаженный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шатёр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§9.4, 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Храмы Московского Кремля.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Успенский и Благовещенский соборы Московского Кремля. Архангельский собор и церковь Иоанна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Лествичника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в Московском Кремле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1.Повторить и закрепить знания об Успенском соборе Московского Кремля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2.Проверить и закрепить знания о стилях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, самобытности русского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храмового зодчества и внутреннем устройстве православного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3.Сообщить уч-ся новые сведения об Успенском и Благовещенском соборах Московского Кремля, о соборе и церкв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 Иоа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нна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Лествичника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Московского Кремля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Аристотель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Фиорованти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Марко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Руффо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Бон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Фрязин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Алевиз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Новый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Владимирский Успенский собор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Праздник Успения Пресвятой богородицы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Икона «Спас Нерукотворный»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Икона «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Устюжное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Благовещание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Икона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Владимиркой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Божией Матери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Праздник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Благовещания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Пресвятой Богородицы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Свод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Арка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Глава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Архангел Михаил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Стиль Возрождения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Иоанн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Лествичник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Колокольня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§9.5, 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16.04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 Христа Спасителя. История строительства и освящения храма Христа Спасителя. Первоначальный облик и внутреннее убранство храма. История уничтожения и восстановления храма Христа Спасителя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1.Проверить и закрепить знания о храме Христа Спасителя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2.Проверить и закрепить знания о стилях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, самобытности русского храмового зодчества и внутреннем устройстве православного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3.повторить знания о русских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православных святых и православных праздниках, об истории распространения православия на Руси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4.Сообщить уч-ся новые сведения о храме Христа Спасителя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Император Александр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Наполеон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Архитектор А. Л.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Витберг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Архитектор К. Тон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Русско-византийский стиль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Митрополит московский Филарет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Горельеф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Барельеф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Иконостас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Фриз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Паникадило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Колокол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Праздник Вознесения Господня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Император Александр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proofErr w:type="gram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Икона Божией матери «Державная»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Праздник рождества христова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§9.6, 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Храмы Санкт-Петербурга. Исаакиевский и Казанский соборы Санкт-Петербурга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1.Проверить и закрепить знания о стилях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храмостроения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, самобытности русского храмового зодчества и внутреннем устройстве православного храма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2.Повторить знания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учч-ся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о Казанской иконе Божией Матери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3.Сообщить уч-ся новые сведения о храмах Санкт-Петербурга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Архитектор К. А. Тон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Стиль классицизма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Ампир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Петр 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Святой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Исаакий</w:t>
            </w:r>
            <w:proofErr w:type="spellEnd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далматский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Кафедральный собор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Архитектор Огюст </w:t>
            </w:r>
            <w:proofErr w:type="spellStart"/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Монферран</w:t>
            </w:r>
            <w:proofErr w:type="spellEnd"/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Византийский крест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Икона Казанской Божией Матери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Архитектор А. Н. Воронихин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Колоннада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Цоколь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Портик</w:t>
            </w:r>
          </w:p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§9.7, темы рефератов</w:t>
            </w: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Компьютерный контроль знаний</w:t>
            </w:r>
            <w:proofErr w:type="gramStart"/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.(</w:t>
            </w:r>
            <w:proofErr w:type="gramEnd"/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компьютерны</w:t>
            </w:r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й кабинет)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Проверить знания уч-ся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14.05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Защита рефератов по гл. 9.</w:t>
            </w: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 (кабинет с компьютером, проектором, экраном)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Повторить и систематизировать знания уч-ся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017C5" w:rsidRPr="000A1150" w:rsidTr="00EE5366">
        <w:trPr>
          <w:trHeight w:val="174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Региональный компонент (или резерв времени для подготовки к итоговым работам).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Итоговая контрольная работа за курс 9-го класса</w:t>
            </w:r>
            <w:proofErr w:type="gramStart"/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.(</w:t>
            </w:r>
            <w:proofErr w:type="gramEnd"/>
            <w:r w:rsidRPr="00B33FF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обычный кабинет)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017C5" w:rsidRPr="000A1150" w:rsidTr="00EE5366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EE5366" w:rsidRDefault="00EE5366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E5366">
              <w:rPr>
                <w:rFonts w:ascii="Times New Roman" w:eastAsia="Times New Roman" w:hAnsi="Times New Roman"/>
                <w:sz w:val="24"/>
                <w:szCs w:val="28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0A1150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6A4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3FF1">
              <w:rPr>
                <w:rFonts w:ascii="Times New Roman" w:eastAsia="Times New Roman" w:hAnsi="Times New Roman"/>
                <w:sz w:val="24"/>
                <w:szCs w:val="24"/>
              </w:rPr>
              <w:t xml:space="preserve">Региональный компонент (или резерв времени для </w:t>
            </w:r>
            <w:r w:rsidR="006A4572">
              <w:rPr>
                <w:rFonts w:ascii="Times New Roman" w:eastAsia="Times New Roman" w:hAnsi="Times New Roman"/>
                <w:sz w:val="24"/>
                <w:szCs w:val="24"/>
              </w:rPr>
              <w:t>повторения)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C5" w:rsidRPr="00B33FF1" w:rsidRDefault="003017C5" w:rsidP="00B04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46358" w:rsidRDefault="00346358"/>
    <w:p w:rsidR="003017C5" w:rsidRDefault="003017C5"/>
    <w:p w:rsidR="003017C5" w:rsidRDefault="003017C5"/>
    <w:p w:rsidR="003017C5" w:rsidRDefault="003017C5"/>
    <w:p w:rsidR="003017C5" w:rsidRDefault="003017C5"/>
    <w:p w:rsidR="003017C5" w:rsidRDefault="003017C5"/>
    <w:p w:rsidR="003017C5" w:rsidRDefault="003017C5"/>
    <w:p w:rsidR="003017C5" w:rsidRDefault="003017C5"/>
    <w:p w:rsidR="003017C5" w:rsidRDefault="003017C5"/>
    <w:p w:rsidR="003017C5" w:rsidRDefault="003017C5"/>
    <w:p w:rsidR="003017C5" w:rsidRDefault="003017C5"/>
    <w:p w:rsidR="003017C5" w:rsidRDefault="003017C5"/>
    <w:p w:rsidR="003017C5" w:rsidRDefault="003017C5">
      <w:r>
        <w:rPr>
          <w:noProof/>
        </w:rPr>
        <w:lastRenderedPageBreak/>
        <w:drawing>
          <wp:inline distT="0" distB="0" distL="0" distR="0">
            <wp:extent cx="9251950" cy="6743255"/>
            <wp:effectExtent l="19050" t="0" r="6350" b="0"/>
            <wp:docPr id="2" name="Рисунок 2" descr="F:\Раб. и кал. тем. ПК титульники\раб. и кал.тем. ПК  5-9 класс\9 класс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. и кал. тем. ПК титульники\раб. и кал.тем. ПК  5-9 класс\9 класс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17C5" w:rsidSect="003017C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17C5"/>
    <w:rsid w:val="003017C5"/>
    <w:rsid w:val="00346358"/>
    <w:rsid w:val="005A327F"/>
    <w:rsid w:val="006A4572"/>
    <w:rsid w:val="00EE5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2613</Words>
  <Characters>14898</Characters>
  <Application>Microsoft Office Word</Application>
  <DocSecurity>0</DocSecurity>
  <Lines>124</Lines>
  <Paragraphs>34</Paragraphs>
  <ScaleCrop>false</ScaleCrop>
  <Company>SPecialiST RePack</Company>
  <LinksUpToDate>false</LinksUpToDate>
  <CharactersWithSpaces>17477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4</cp:revision>
  <dcterms:created xsi:type="dcterms:W3CDTF">2016-05-28T07:19:00Z</dcterms:created>
  <dcterms:modified xsi:type="dcterms:W3CDTF">2016-05-28T08:31:00Z</dcterms:modified>
</cp:coreProperties>
</file>